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66" w:rsidRPr="00164002" w:rsidRDefault="00744B66" w:rsidP="0074355E">
      <w:pPr>
        <w:pStyle w:val="c4"/>
        <w:shd w:val="clear" w:color="auto" w:fill="FFFFFF"/>
        <w:jc w:val="center"/>
        <w:rPr>
          <w:rStyle w:val="c0"/>
          <w:b/>
          <w:color w:val="C00000"/>
          <w:sz w:val="56"/>
          <w:szCs w:val="56"/>
          <w:u w:val="single"/>
        </w:rPr>
      </w:pPr>
      <w:r w:rsidRPr="00164002">
        <w:rPr>
          <w:rStyle w:val="c0"/>
          <w:b/>
          <w:color w:val="C00000"/>
          <w:sz w:val="56"/>
          <w:szCs w:val="56"/>
          <w:u w:val="single"/>
        </w:rPr>
        <w:t>Внимание! Конкурс!</w:t>
      </w:r>
    </w:p>
    <w:p w:rsidR="009457A4" w:rsidRPr="00137804" w:rsidRDefault="009457A4" w:rsidP="0074355E">
      <w:pPr>
        <w:pStyle w:val="c4"/>
        <w:shd w:val="clear" w:color="auto" w:fill="FFFFFF"/>
        <w:jc w:val="center"/>
        <w:rPr>
          <w:b/>
          <w:sz w:val="28"/>
          <w:szCs w:val="28"/>
        </w:rPr>
      </w:pPr>
      <w:r w:rsidRPr="00137804">
        <w:rPr>
          <w:rStyle w:val="c0"/>
          <w:b/>
          <w:sz w:val="28"/>
          <w:szCs w:val="28"/>
        </w:rPr>
        <w:t>ПОЛОЖЕНИЕ</w:t>
      </w:r>
    </w:p>
    <w:p w:rsidR="0074355E" w:rsidRPr="00137804" w:rsidRDefault="009457A4" w:rsidP="0074355E">
      <w:pPr>
        <w:pStyle w:val="c4"/>
        <w:shd w:val="clear" w:color="auto" w:fill="FFFFFF"/>
        <w:jc w:val="center"/>
        <w:rPr>
          <w:rStyle w:val="c0"/>
          <w:b/>
          <w:sz w:val="28"/>
          <w:szCs w:val="28"/>
        </w:rPr>
      </w:pPr>
      <w:r w:rsidRPr="00137804">
        <w:rPr>
          <w:rStyle w:val="c0"/>
          <w:b/>
          <w:sz w:val="28"/>
          <w:szCs w:val="28"/>
        </w:rPr>
        <w:t xml:space="preserve">о смотре-конкурсе </w:t>
      </w:r>
    </w:p>
    <w:p w:rsidR="009457A4" w:rsidRPr="00137804" w:rsidRDefault="00164002" w:rsidP="0074355E">
      <w:pPr>
        <w:pStyle w:val="c4"/>
        <w:shd w:val="clear" w:color="auto" w:fill="FFFFFF"/>
        <w:jc w:val="center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«Лучшее оформление групп </w:t>
      </w:r>
      <w:r w:rsidR="009457A4" w:rsidRPr="00137804">
        <w:rPr>
          <w:rStyle w:val="c0"/>
          <w:b/>
          <w:sz w:val="28"/>
          <w:szCs w:val="28"/>
        </w:rPr>
        <w:t>к Новому Году»</w:t>
      </w:r>
      <w:r w:rsidR="00A761F9">
        <w:rPr>
          <w:rStyle w:val="c0"/>
          <w:b/>
          <w:sz w:val="28"/>
          <w:szCs w:val="28"/>
        </w:rPr>
        <w:t xml:space="preserve"> </w:t>
      </w:r>
    </w:p>
    <w:p w:rsidR="009457A4" w:rsidRPr="006E538E" w:rsidRDefault="009457A4" w:rsidP="0074355E">
      <w:pPr>
        <w:pStyle w:val="c4"/>
        <w:shd w:val="clear" w:color="auto" w:fill="FFFFFF"/>
        <w:rPr>
          <w:b/>
          <w:sz w:val="28"/>
          <w:szCs w:val="28"/>
        </w:rPr>
      </w:pPr>
      <w:r w:rsidRPr="006E538E">
        <w:rPr>
          <w:rStyle w:val="c0"/>
          <w:b/>
          <w:sz w:val="28"/>
          <w:szCs w:val="28"/>
        </w:rPr>
        <w:t>1. Основные положения.</w:t>
      </w:r>
    </w:p>
    <w:p w:rsidR="00D70449" w:rsidRPr="00D70449" w:rsidRDefault="00D70449" w:rsidP="00D70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44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70449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педагогов по проектированию и эстетическому оформлению групп детского сада к Новому году.</w:t>
      </w:r>
    </w:p>
    <w:p w:rsidR="00D70449" w:rsidRPr="00D70449" w:rsidRDefault="00D70449" w:rsidP="00D704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7044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70449" w:rsidRPr="00D70449" w:rsidRDefault="00D70449" w:rsidP="00D70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449">
        <w:rPr>
          <w:rFonts w:ascii="Times New Roman" w:hAnsi="Times New Roman" w:cs="Times New Roman"/>
          <w:sz w:val="28"/>
          <w:szCs w:val="28"/>
        </w:rPr>
        <w:t>выявление лучшего опыта в оформлении групп к Новому году;</w:t>
      </w:r>
    </w:p>
    <w:p w:rsidR="00D70449" w:rsidRPr="00D70449" w:rsidRDefault="00D70449" w:rsidP="00D70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449">
        <w:rPr>
          <w:rFonts w:ascii="Times New Roman" w:hAnsi="Times New Roman" w:cs="Times New Roman"/>
          <w:sz w:val="28"/>
          <w:szCs w:val="28"/>
        </w:rPr>
        <w:t>создание благоприятных условий для воспита</w:t>
      </w:r>
      <w:r>
        <w:rPr>
          <w:rFonts w:ascii="Times New Roman" w:hAnsi="Times New Roman" w:cs="Times New Roman"/>
          <w:sz w:val="28"/>
          <w:szCs w:val="28"/>
        </w:rPr>
        <w:t xml:space="preserve">ния эстетических, нравственных </w:t>
      </w:r>
      <w:r w:rsidRPr="00D70449">
        <w:rPr>
          <w:rFonts w:ascii="Times New Roman" w:hAnsi="Times New Roman" w:cs="Times New Roman"/>
          <w:sz w:val="28"/>
          <w:szCs w:val="28"/>
        </w:rPr>
        <w:t>и культурных качеств дошкольников; праздничной атмосферы внутри ДОУ;</w:t>
      </w:r>
    </w:p>
    <w:p w:rsidR="00D70449" w:rsidRPr="00D70449" w:rsidRDefault="00D70449" w:rsidP="00D70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449">
        <w:rPr>
          <w:rFonts w:ascii="Times New Roman" w:hAnsi="Times New Roman" w:cs="Times New Roman"/>
          <w:sz w:val="28"/>
          <w:szCs w:val="28"/>
        </w:rPr>
        <w:t>активизация деятельности педагогов по оформлению групп к Новому году, стимулирование творческого поиска педагогов желания педагогов обновить атрибуты для украшения групп;</w:t>
      </w:r>
    </w:p>
    <w:p w:rsidR="00D70449" w:rsidRPr="00D70449" w:rsidRDefault="00D70449" w:rsidP="00D70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449">
        <w:rPr>
          <w:rFonts w:ascii="Times New Roman" w:hAnsi="Times New Roman" w:cs="Times New Roman"/>
          <w:sz w:val="28"/>
          <w:szCs w:val="28"/>
        </w:rPr>
        <w:t>создание условий для активного участия родителей в жизни группы детского сада, содействие и укрепление связи ДОУ и семьи.</w:t>
      </w:r>
    </w:p>
    <w:p w:rsidR="009457A4" w:rsidRPr="006E538E" w:rsidRDefault="009457A4" w:rsidP="0074355E">
      <w:pPr>
        <w:pStyle w:val="c4"/>
        <w:shd w:val="clear" w:color="auto" w:fill="FFFFFF"/>
        <w:rPr>
          <w:b/>
          <w:sz w:val="28"/>
          <w:szCs w:val="28"/>
        </w:rPr>
      </w:pPr>
      <w:r w:rsidRPr="006E538E">
        <w:rPr>
          <w:rStyle w:val="c0"/>
          <w:b/>
          <w:sz w:val="28"/>
          <w:szCs w:val="28"/>
        </w:rPr>
        <w:t>2. Участники смотра – конкурса.</w:t>
      </w:r>
    </w:p>
    <w:p w:rsidR="009457A4" w:rsidRPr="00137804" w:rsidRDefault="009457A4" w:rsidP="0074355E">
      <w:pPr>
        <w:pStyle w:val="c3"/>
        <w:shd w:val="clear" w:color="auto" w:fill="FFFFFF"/>
        <w:rPr>
          <w:sz w:val="28"/>
          <w:szCs w:val="28"/>
        </w:rPr>
      </w:pPr>
      <w:r w:rsidRPr="00137804">
        <w:rPr>
          <w:rStyle w:val="c2"/>
          <w:sz w:val="28"/>
          <w:szCs w:val="28"/>
        </w:rPr>
        <w:t>В смотре –</w:t>
      </w:r>
      <w:r w:rsidR="00D70449">
        <w:rPr>
          <w:rStyle w:val="c2"/>
          <w:sz w:val="28"/>
          <w:szCs w:val="28"/>
        </w:rPr>
        <w:t xml:space="preserve"> конкурсе принимают участие все </w:t>
      </w:r>
      <w:r w:rsidRPr="00137804">
        <w:rPr>
          <w:rStyle w:val="c2"/>
          <w:sz w:val="28"/>
          <w:szCs w:val="28"/>
        </w:rPr>
        <w:t>группы детского сада</w:t>
      </w:r>
      <w:r w:rsidR="00D70449">
        <w:rPr>
          <w:rStyle w:val="c2"/>
          <w:sz w:val="28"/>
          <w:szCs w:val="28"/>
        </w:rPr>
        <w:t xml:space="preserve"> с привлечением родителей</w:t>
      </w:r>
      <w:r w:rsidRPr="00137804">
        <w:rPr>
          <w:rStyle w:val="c2"/>
          <w:sz w:val="28"/>
          <w:szCs w:val="28"/>
        </w:rPr>
        <w:t>.</w:t>
      </w:r>
    </w:p>
    <w:p w:rsidR="009457A4" w:rsidRPr="006E538E" w:rsidRDefault="009457A4" w:rsidP="0074355E">
      <w:pPr>
        <w:pStyle w:val="c4"/>
        <w:shd w:val="clear" w:color="auto" w:fill="FFFFFF"/>
        <w:rPr>
          <w:b/>
          <w:sz w:val="28"/>
          <w:szCs w:val="28"/>
        </w:rPr>
      </w:pPr>
      <w:r w:rsidRPr="006E538E">
        <w:rPr>
          <w:rStyle w:val="c0"/>
          <w:b/>
          <w:sz w:val="28"/>
          <w:szCs w:val="28"/>
        </w:rPr>
        <w:t>3. Сроки и порядок проведения смотра – конкурса</w:t>
      </w:r>
      <w:r w:rsidRPr="006E538E">
        <w:rPr>
          <w:rStyle w:val="c2"/>
          <w:b/>
          <w:sz w:val="28"/>
          <w:szCs w:val="28"/>
        </w:rPr>
        <w:t>.</w:t>
      </w:r>
    </w:p>
    <w:p w:rsidR="009457A4" w:rsidRPr="00137804" w:rsidRDefault="009457A4" w:rsidP="0074355E">
      <w:pPr>
        <w:pStyle w:val="c3"/>
        <w:shd w:val="clear" w:color="auto" w:fill="FFFFFF"/>
        <w:rPr>
          <w:sz w:val="28"/>
          <w:szCs w:val="28"/>
        </w:rPr>
      </w:pPr>
      <w:r w:rsidRPr="00137804">
        <w:rPr>
          <w:rStyle w:val="c2"/>
          <w:sz w:val="28"/>
          <w:szCs w:val="28"/>
        </w:rPr>
        <w:t>Смотр – ко</w:t>
      </w:r>
      <w:r w:rsidR="0074355E" w:rsidRPr="00137804">
        <w:rPr>
          <w:rStyle w:val="c2"/>
          <w:sz w:val="28"/>
          <w:szCs w:val="28"/>
        </w:rPr>
        <w:t xml:space="preserve">нкурс проводится </w:t>
      </w:r>
      <w:r w:rsidR="00636081" w:rsidRPr="00137804">
        <w:rPr>
          <w:rStyle w:val="c2"/>
          <w:sz w:val="28"/>
          <w:szCs w:val="28"/>
        </w:rPr>
        <w:t xml:space="preserve">с 1 декабря по </w:t>
      </w:r>
      <w:r w:rsidR="00A761F9">
        <w:rPr>
          <w:rStyle w:val="c2"/>
          <w:sz w:val="28"/>
          <w:szCs w:val="28"/>
        </w:rPr>
        <w:t>20 декабря 2020</w:t>
      </w:r>
      <w:r w:rsidRPr="00137804">
        <w:rPr>
          <w:rStyle w:val="c2"/>
          <w:sz w:val="28"/>
          <w:szCs w:val="28"/>
        </w:rPr>
        <w:t xml:space="preserve"> года. Победителем конкурса признается группа, показавшая высокие результаты в выполнении основных показателей смотра-конкурса. Результаты заносятся в бланк смотра-конкурса. По результатам оформляется справка.</w:t>
      </w:r>
    </w:p>
    <w:p w:rsidR="009457A4" w:rsidRPr="006E538E" w:rsidRDefault="009457A4" w:rsidP="0074355E">
      <w:pPr>
        <w:pStyle w:val="c4"/>
        <w:shd w:val="clear" w:color="auto" w:fill="FFFFFF"/>
        <w:rPr>
          <w:b/>
          <w:sz w:val="28"/>
          <w:szCs w:val="28"/>
        </w:rPr>
      </w:pPr>
      <w:r w:rsidRPr="006E538E">
        <w:rPr>
          <w:rStyle w:val="c0"/>
          <w:b/>
          <w:sz w:val="28"/>
          <w:szCs w:val="28"/>
        </w:rPr>
        <w:t>4. Критерии оценки.</w:t>
      </w:r>
      <w:r w:rsidR="00D70449">
        <w:rPr>
          <w:rStyle w:val="c0"/>
          <w:b/>
          <w:sz w:val="28"/>
          <w:szCs w:val="28"/>
        </w:rPr>
        <w:t xml:space="preserve"> (приложение)</w:t>
      </w:r>
    </w:p>
    <w:p w:rsidR="00164002" w:rsidRDefault="009457A4" w:rsidP="0074355E">
      <w:pPr>
        <w:pStyle w:val="c3"/>
        <w:shd w:val="clear" w:color="auto" w:fill="FFFFFF"/>
        <w:rPr>
          <w:rStyle w:val="c2"/>
          <w:sz w:val="28"/>
          <w:szCs w:val="28"/>
        </w:rPr>
      </w:pPr>
      <w:r w:rsidRPr="00137804">
        <w:rPr>
          <w:rStyle w:val="c2"/>
          <w:sz w:val="28"/>
          <w:szCs w:val="28"/>
        </w:rPr>
        <w:t>- Соблюден</w:t>
      </w:r>
      <w:r w:rsidR="00164002">
        <w:rPr>
          <w:rStyle w:val="c2"/>
          <w:sz w:val="28"/>
          <w:szCs w:val="28"/>
        </w:rPr>
        <w:t>ие правил техники безопасности.</w:t>
      </w:r>
    </w:p>
    <w:p w:rsidR="009457A4" w:rsidRPr="00137804" w:rsidRDefault="00164002" w:rsidP="0074355E">
      <w:pPr>
        <w:pStyle w:val="c3"/>
        <w:shd w:val="clear" w:color="auto" w:fill="FFFFFF"/>
        <w:rPr>
          <w:sz w:val="28"/>
          <w:szCs w:val="28"/>
        </w:rPr>
      </w:pPr>
      <w:r>
        <w:rPr>
          <w:rStyle w:val="c2"/>
          <w:sz w:val="28"/>
          <w:szCs w:val="28"/>
        </w:rPr>
        <w:t>- С</w:t>
      </w:r>
      <w:r w:rsidR="009457A4" w:rsidRPr="00137804">
        <w:rPr>
          <w:rStyle w:val="c2"/>
          <w:sz w:val="28"/>
          <w:szCs w:val="28"/>
        </w:rPr>
        <w:t>анитарно-гигиенических требований к материалам и атрибутам.</w:t>
      </w:r>
    </w:p>
    <w:p w:rsidR="00164002" w:rsidRDefault="009457A4" w:rsidP="0074355E">
      <w:pPr>
        <w:pStyle w:val="c3"/>
        <w:shd w:val="clear" w:color="auto" w:fill="FFFFFF"/>
        <w:rPr>
          <w:rStyle w:val="c2"/>
          <w:sz w:val="28"/>
          <w:szCs w:val="28"/>
        </w:rPr>
      </w:pPr>
      <w:r w:rsidRPr="00137804">
        <w:rPr>
          <w:rStyle w:val="c2"/>
          <w:sz w:val="28"/>
          <w:szCs w:val="28"/>
        </w:rPr>
        <w:t>- Соответствие оформ</w:t>
      </w:r>
      <w:r w:rsidR="00164002">
        <w:rPr>
          <w:rStyle w:val="c2"/>
          <w:sz w:val="28"/>
          <w:szCs w:val="28"/>
        </w:rPr>
        <w:t>ления эстетическим требованиям.</w:t>
      </w:r>
    </w:p>
    <w:p w:rsidR="009457A4" w:rsidRPr="00137804" w:rsidRDefault="00164002" w:rsidP="0074355E">
      <w:pPr>
        <w:pStyle w:val="c3"/>
        <w:shd w:val="clear" w:color="auto" w:fill="FFFFFF"/>
        <w:rPr>
          <w:sz w:val="28"/>
          <w:szCs w:val="28"/>
        </w:rPr>
      </w:pPr>
      <w:r>
        <w:rPr>
          <w:rStyle w:val="c2"/>
          <w:sz w:val="28"/>
          <w:szCs w:val="28"/>
        </w:rPr>
        <w:t>- Наличие авторства.</w:t>
      </w:r>
    </w:p>
    <w:p w:rsidR="009457A4" w:rsidRPr="00137804" w:rsidRDefault="009457A4" w:rsidP="0074355E">
      <w:pPr>
        <w:pStyle w:val="c3"/>
        <w:shd w:val="clear" w:color="auto" w:fill="FFFFFF"/>
        <w:rPr>
          <w:sz w:val="28"/>
          <w:szCs w:val="28"/>
        </w:rPr>
      </w:pPr>
      <w:r w:rsidRPr="00137804">
        <w:rPr>
          <w:rStyle w:val="c2"/>
          <w:sz w:val="28"/>
          <w:szCs w:val="28"/>
        </w:rPr>
        <w:t>- Взаимодействие с семьей, участие родителей в оформлении групп.</w:t>
      </w:r>
    </w:p>
    <w:p w:rsidR="009457A4" w:rsidRPr="006E538E" w:rsidRDefault="009457A4" w:rsidP="0074355E">
      <w:pPr>
        <w:pStyle w:val="c4"/>
        <w:shd w:val="clear" w:color="auto" w:fill="FFFFFF"/>
        <w:rPr>
          <w:b/>
          <w:sz w:val="28"/>
          <w:szCs w:val="28"/>
        </w:rPr>
      </w:pPr>
      <w:r w:rsidRPr="006E538E">
        <w:rPr>
          <w:rStyle w:val="c0"/>
          <w:b/>
          <w:sz w:val="28"/>
          <w:szCs w:val="28"/>
        </w:rPr>
        <w:t>5. Жюри конкурса</w:t>
      </w:r>
      <w:r w:rsidRPr="006E538E">
        <w:rPr>
          <w:rStyle w:val="c2"/>
          <w:b/>
          <w:sz w:val="28"/>
          <w:szCs w:val="28"/>
        </w:rPr>
        <w:t>.</w:t>
      </w:r>
    </w:p>
    <w:p w:rsidR="0074355E" w:rsidRPr="00137804" w:rsidRDefault="0074355E" w:rsidP="0074355E">
      <w:pPr>
        <w:pStyle w:val="c3"/>
        <w:shd w:val="clear" w:color="auto" w:fill="FFFFFF"/>
        <w:rPr>
          <w:rStyle w:val="c2"/>
          <w:sz w:val="28"/>
          <w:szCs w:val="28"/>
        </w:rPr>
      </w:pPr>
      <w:proofErr w:type="spellStart"/>
      <w:r w:rsidRPr="00137804">
        <w:rPr>
          <w:rStyle w:val="c2"/>
          <w:sz w:val="28"/>
          <w:szCs w:val="28"/>
        </w:rPr>
        <w:t>Луцева</w:t>
      </w:r>
      <w:proofErr w:type="spellEnd"/>
      <w:r w:rsidRPr="00137804">
        <w:rPr>
          <w:rStyle w:val="c2"/>
          <w:sz w:val="28"/>
          <w:szCs w:val="28"/>
        </w:rPr>
        <w:t xml:space="preserve"> В.В. </w:t>
      </w:r>
      <w:r w:rsidR="009457A4" w:rsidRPr="00137804">
        <w:rPr>
          <w:rStyle w:val="c2"/>
          <w:sz w:val="28"/>
          <w:szCs w:val="28"/>
        </w:rPr>
        <w:t>- заведующий М</w:t>
      </w:r>
      <w:r w:rsidRPr="00137804">
        <w:rPr>
          <w:rStyle w:val="c2"/>
          <w:sz w:val="28"/>
          <w:szCs w:val="28"/>
        </w:rPr>
        <w:t>А</w:t>
      </w:r>
      <w:r w:rsidR="009457A4" w:rsidRPr="00137804">
        <w:rPr>
          <w:rStyle w:val="c2"/>
          <w:sz w:val="28"/>
          <w:szCs w:val="28"/>
        </w:rPr>
        <w:t xml:space="preserve">ДОУ </w:t>
      </w:r>
      <w:r w:rsidRPr="00137804">
        <w:rPr>
          <w:rStyle w:val="c2"/>
          <w:sz w:val="28"/>
          <w:szCs w:val="28"/>
        </w:rPr>
        <w:t>№24 «Теремок»</w:t>
      </w:r>
    </w:p>
    <w:p w:rsidR="009457A4" w:rsidRPr="00137804" w:rsidRDefault="0074355E" w:rsidP="0074355E">
      <w:pPr>
        <w:pStyle w:val="c3"/>
        <w:shd w:val="clear" w:color="auto" w:fill="FFFFFF"/>
        <w:rPr>
          <w:sz w:val="28"/>
          <w:szCs w:val="28"/>
        </w:rPr>
      </w:pPr>
      <w:r w:rsidRPr="00137804">
        <w:rPr>
          <w:rStyle w:val="c2"/>
          <w:sz w:val="28"/>
          <w:szCs w:val="28"/>
        </w:rPr>
        <w:t xml:space="preserve">Тимошенко А.Ю. </w:t>
      </w:r>
      <w:r w:rsidR="009457A4" w:rsidRPr="00137804">
        <w:rPr>
          <w:rStyle w:val="c2"/>
          <w:sz w:val="28"/>
          <w:szCs w:val="28"/>
        </w:rPr>
        <w:t>– старший воспитатель</w:t>
      </w:r>
    </w:p>
    <w:p w:rsidR="009457A4" w:rsidRPr="00137804" w:rsidRDefault="0074355E" w:rsidP="0074355E">
      <w:pPr>
        <w:pStyle w:val="c3"/>
        <w:shd w:val="clear" w:color="auto" w:fill="FFFFFF"/>
        <w:rPr>
          <w:sz w:val="28"/>
          <w:szCs w:val="28"/>
        </w:rPr>
      </w:pPr>
      <w:r w:rsidRPr="00137804">
        <w:rPr>
          <w:rStyle w:val="c2"/>
          <w:sz w:val="28"/>
          <w:szCs w:val="28"/>
        </w:rPr>
        <w:t xml:space="preserve">Серпокрылова И.В. </w:t>
      </w:r>
      <w:r w:rsidR="009457A4" w:rsidRPr="00137804">
        <w:rPr>
          <w:rStyle w:val="c2"/>
          <w:sz w:val="28"/>
          <w:szCs w:val="28"/>
        </w:rPr>
        <w:t>– музыкальный руководитель</w:t>
      </w:r>
    </w:p>
    <w:p w:rsidR="0074355E" w:rsidRDefault="0074355E" w:rsidP="0074355E">
      <w:pPr>
        <w:pStyle w:val="c3"/>
        <w:shd w:val="clear" w:color="auto" w:fill="FFFFFF"/>
        <w:rPr>
          <w:rStyle w:val="c2"/>
          <w:sz w:val="28"/>
          <w:szCs w:val="28"/>
        </w:rPr>
      </w:pPr>
      <w:r w:rsidRPr="00137804">
        <w:rPr>
          <w:rStyle w:val="c2"/>
          <w:sz w:val="28"/>
          <w:szCs w:val="28"/>
        </w:rPr>
        <w:t>Маркова К.В. – педагог – психолог</w:t>
      </w:r>
    </w:p>
    <w:p w:rsidR="00A761F9" w:rsidRPr="00137804" w:rsidRDefault="00A761F9" w:rsidP="0074355E">
      <w:pPr>
        <w:pStyle w:val="c3"/>
        <w:shd w:val="clear" w:color="auto" w:fill="FFFFFF"/>
        <w:rPr>
          <w:rStyle w:val="c2"/>
          <w:sz w:val="28"/>
          <w:szCs w:val="28"/>
        </w:rPr>
      </w:pPr>
      <w:proofErr w:type="spellStart"/>
      <w:r>
        <w:rPr>
          <w:rStyle w:val="c2"/>
          <w:sz w:val="28"/>
          <w:szCs w:val="28"/>
        </w:rPr>
        <w:t>Варвенко</w:t>
      </w:r>
      <w:proofErr w:type="spellEnd"/>
      <w:r>
        <w:rPr>
          <w:rStyle w:val="c2"/>
          <w:sz w:val="28"/>
          <w:szCs w:val="28"/>
        </w:rPr>
        <w:t xml:space="preserve"> Т.Г. –учитель-логопед</w:t>
      </w:r>
    </w:p>
    <w:p w:rsidR="00D70449" w:rsidRPr="00D04A30" w:rsidRDefault="00D70449" w:rsidP="00D70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49" w:rsidRDefault="00D70449" w:rsidP="00D7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Приложение.</w:t>
      </w:r>
    </w:p>
    <w:p w:rsidR="00D70449" w:rsidRPr="00D70449" w:rsidRDefault="00D70449" w:rsidP="00D7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 5-ти бальная система оценки</w:t>
      </w:r>
    </w:p>
    <w:p w:rsidR="00D70449" w:rsidRPr="00D04A30" w:rsidRDefault="00D70449" w:rsidP="00D7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49" w:rsidRPr="009658F3" w:rsidRDefault="00D70449" w:rsidP="00D7044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9658F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Соблюдение правил техники безопасности:</w:t>
      </w:r>
    </w:p>
    <w:p w:rsidR="00D70449" w:rsidRPr="00D04A30" w:rsidRDefault="00D70449" w:rsidP="00D704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крепление атрибутов, поделок, украшений;</w:t>
      </w:r>
    </w:p>
    <w:p w:rsidR="00D70449" w:rsidRPr="00D04A30" w:rsidRDefault="00D70449" w:rsidP="00D704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(ёлок);</w:t>
      </w:r>
    </w:p>
    <w:p w:rsidR="00D70449" w:rsidRPr="00D04A30" w:rsidRDefault="00D70449" w:rsidP="00D704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и электробезопасность;</w:t>
      </w:r>
    </w:p>
    <w:p w:rsidR="00D70449" w:rsidRPr="00D04A30" w:rsidRDefault="00D70449" w:rsidP="00D704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крепления</w:t>
      </w:r>
    </w:p>
    <w:p w:rsidR="00D70449" w:rsidRPr="00D04A30" w:rsidRDefault="00D70449" w:rsidP="00D704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загромождение путей эвакуации</w:t>
      </w:r>
    </w:p>
    <w:p w:rsidR="00D70449" w:rsidRPr="009658F3" w:rsidRDefault="00D70449" w:rsidP="00D70449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9658F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Соблюдение санитарно-гигиенических требований к материалам и атрибутам:</w:t>
      </w:r>
    </w:p>
    <w:p w:rsidR="00D70449" w:rsidRPr="00D04A30" w:rsidRDefault="00D70449" w:rsidP="00D7044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допущение возможности осыпания блёсток;</w:t>
      </w:r>
    </w:p>
    <w:p w:rsidR="00D70449" w:rsidRPr="00D04A30" w:rsidRDefault="00D70449" w:rsidP="00D7044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поделок и атрибутов из нетоксичных материалов;</w:t>
      </w:r>
    </w:p>
    <w:p w:rsidR="00D70449" w:rsidRPr="00D04A30" w:rsidRDefault="00D70449" w:rsidP="00D7044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для проведения влажной</w:t>
      </w: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уборки группы;</w:t>
      </w:r>
    </w:p>
    <w:p w:rsidR="00D70449" w:rsidRPr="009658F3" w:rsidRDefault="00D70449" w:rsidP="00D70449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9658F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Эстетическое оформление (в соответствии с методикой):</w:t>
      </w:r>
    </w:p>
    <w:p w:rsidR="00D70449" w:rsidRPr="00D04A30" w:rsidRDefault="00D70449" w:rsidP="00D7044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ёлки в соответствии с возрастными интересами детей, с методикой;</w:t>
      </w:r>
    </w:p>
    <w:p w:rsidR="00D70449" w:rsidRPr="00D04A30" w:rsidRDefault="00D70449" w:rsidP="00D7044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исполнения;</w:t>
      </w:r>
    </w:p>
    <w:p w:rsidR="00D70449" w:rsidRPr="00D04A30" w:rsidRDefault="00D70449" w:rsidP="00D7044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Смысловая законченность композиции;</w:t>
      </w:r>
    </w:p>
    <w:p w:rsidR="00D70449" w:rsidRPr="009658F3" w:rsidRDefault="00D70449" w:rsidP="00D70449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9658F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Наличие авторства:</w:t>
      </w:r>
    </w:p>
    <w:p w:rsidR="00D70449" w:rsidRPr="00D04A30" w:rsidRDefault="00D70449" w:rsidP="00D7044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Поделки, работы, композиции, выполненные воспитателями, детьми, родителями.</w:t>
      </w:r>
    </w:p>
    <w:p w:rsidR="00D70449" w:rsidRPr="009658F3" w:rsidRDefault="00D70449" w:rsidP="00D70449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9658F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Участие родителей:</w:t>
      </w:r>
    </w:p>
    <w:p w:rsidR="00D70449" w:rsidRPr="00D04A30" w:rsidRDefault="00D70449" w:rsidP="00D7044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участие в оформлении группы;</w:t>
      </w:r>
    </w:p>
    <w:p w:rsidR="00D70449" w:rsidRPr="00D04A30" w:rsidRDefault="00D70449" w:rsidP="00D7044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спонсорской помощи в приобретении материалов;</w:t>
      </w:r>
    </w:p>
    <w:p w:rsidR="00D70449" w:rsidRPr="00D04A30" w:rsidRDefault="00D70449" w:rsidP="00D70449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49" w:rsidRPr="00D04A30" w:rsidRDefault="00D70449" w:rsidP="00D7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жюри подводит итоги по группам. Далее результаты всех членов жюри суммируются и высчитывается средний балл. </w:t>
      </w:r>
    </w:p>
    <w:p w:rsidR="00D70449" w:rsidRPr="00D04A30" w:rsidRDefault="00D70449" w:rsidP="00D7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Группа, получившая наивысший балл, объявляется победителем смотра-конкурса.</w:t>
      </w:r>
    </w:p>
    <w:p w:rsidR="00D70449" w:rsidRPr="00D04A30" w:rsidRDefault="00D70449" w:rsidP="00D7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убыванию среднего балла объявляются по две группы, занявшие соответственно второе и третье место.</w:t>
      </w:r>
    </w:p>
    <w:p w:rsidR="00D70449" w:rsidRDefault="00D70449" w:rsidP="00D70449">
      <w:pPr>
        <w:spacing w:after="0" w:line="240" w:lineRule="auto"/>
        <w:rPr>
          <w:rStyle w:val="c2"/>
          <w:sz w:val="28"/>
          <w:szCs w:val="28"/>
        </w:rPr>
      </w:pPr>
    </w:p>
    <w:p w:rsidR="00D70449" w:rsidRDefault="00D70449" w:rsidP="00D70449">
      <w:pPr>
        <w:spacing w:after="0" w:line="240" w:lineRule="auto"/>
        <w:rPr>
          <w:rStyle w:val="c2"/>
          <w:sz w:val="28"/>
          <w:szCs w:val="28"/>
        </w:rPr>
      </w:pPr>
    </w:p>
    <w:p w:rsidR="00461F8C" w:rsidRDefault="00461F8C" w:rsidP="00D70449">
      <w:pPr>
        <w:spacing w:after="0" w:line="240" w:lineRule="auto"/>
        <w:rPr>
          <w:rStyle w:val="c2"/>
          <w:sz w:val="28"/>
          <w:szCs w:val="28"/>
        </w:rPr>
      </w:pPr>
    </w:p>
    <w:p w:rsidR="00461F8C" w:rsidRDefault="00461F8C" w:rsidP="00D70449">
      <w:pPr>
        <w:spacing w:after="0" w:line="240" w:lineRule="auto"/>
        <w:rPr>
          <w:rStyle w:val="c2"/>
          <w:sz w:val="28"/>
          <w:szCs w:val="28"/>
        </w:rPr>
      </w:pPr>
    </w:p>
    <w:p w:rsidR="00461F8C" w:rsidRDefault="00461F8C" w:rsidP="00D70449">
      <w:pPr>
        <w:spacing w:after="0" w:line="240" w:lineRule="auto"/>
        <w:rPr>
          <w:rStyle w:val="c2"/>
          <w:sz w:val="28"/>
          <w:szCs w:val="28"/>
        </w:rPr>
      </w:pPr>
    </w:p>
    <w:p w:rsidR="00461F8C" w:rsidRDefault="00461F8C" w:rsidP="00D70449">
      <w:pPr>
        <w:spacing w:after="0" w:line="240" w:lineRule="auto"/>
        <w:rPr>
          <w:rStyle w:val="c2"/>
          <w:sz w:val="28"/>
          <w:szCs w:val="28"/>
        </w:rPr>
      </w:pPr>
    </w:p>
    <w:p w:rsidR="00461F8C" w:rsidRDefault="00461F8C" w:rsidP="00D70449">
      <w:pPr>
        <w:spacing w:after="0" w:line="240" w:lineRule="auto"/>
        <w:rPr>
          <w:rStyle w:val="c2"/>
          <w:sz w:val="28"/>
          <w:szCs w:val="28"/>
        </w:rPr>
      </w:pPr>
    </w:p>
    <w:p w:rsidR="00461F8C" w:rsidRDefault="00461F8C" w:rsidP="00D70449">
      <w:pPr>
        <w:spacing w:after="0" w:line="240" w:lineRule="auto"/>
        <w:rPr>
          <w:rStyle w:val="c2"/>
          <w:sz w:val="28"/>
          <w:szCs w:val="28"/>
        </w:rPr>
      </w:pPr>
    </w:p>
    <w:p w:rsidR="00461F8C" w:rsidRDefault="00461F8C" w:rsidP="00D70449">
      <w:pPr>
        <w:spacing w:after="0" w:line="240" w:lineRule="auto"/>
        <w:rPr>
          <w:rStyle w:val="c2"/>
          <w:sz w:val="28"/>
          <w:szCs w:val="28"/>
        </w:rPr>
      </w:pPr>
    </w:p>
    <w:p w:rsidR="00461F8C" w:rsidRDefault="00461F8C" w:rsidP="00D70449">
      <w:pPr>
        <w:spacing w:after="0" w:line="240" w:lineRule="auto"/>
        <w:rPr>
          <w:rStyle w:val="c2"/>
          <w:sz w:val="28"/>
          <w:szCs w:val="28"/>
        </w:rPr>
      </w:pPr>
    </w:p>
    <w:p w:rsidR="00461F8C" w:rsidRDefault="00461F8C" w:rsidP="00D70449">
      <w:pPr>
        <w:spacing w:after="0" w:line="240" w:lineRule="auto"/>
        <w:rPr>
          <w:rStyle w:val="c2"/>
          <w:sz w:val="28"/>
          <w:szCs w:val="28"/>
        </w:rPr>
      </w:pPr>
    </w:p>
    <w:p w:rsidR="00461F8C" w:rsidRPr="00461F8C" w:rsidRDefault="00461F8C" w:rsidP="00461F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 СМОТРА – КОНКУРСА</w:t>
      </w:r>
    </w:p>
    <w:p w:rsidR="00461F8C" w:rsidRPr="00461F8C" w:rsidRDefault="00461F8C" w:rsidP="00461F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«ЛУЧШЕЕ ОФОРМЛЕНИЕ ГРУПП К НОВОМУ ГОДУ»</w:t>
      </w:r>
    </w:p>
    <w:tbl>
      <w:tblPr>
        <w:tblW w:w="5385" w:type="pct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534"/>
        <w:gridCol w:w="1727"/>
        <w:gridCol w:w="1560"/>
        <w:gridCol w:w="1135"/>
        <w:gridCol w:w="1274"/>
        <w:gridCol w:w="849"/>
      </w:tblGrid>
      <w:tr w:rsidR="00461F8C" w:rsidRPr="00461F8C" w:rsidTr="00461F8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</w:t>
            </w:r>
            <w:bookmarkStart w:id="0" w:name="_GoBack"/>
            <w:bookmarkEnd w:id="0"/>
            <w:r w:rsidRPr="0046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иенических требований к материалам и атрибутам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</w:t>
            </w:r>
          </w:p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авторства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61F8C" w:rsidRPr="00461F8C" w:rsidTr="00461F8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1-ая </w:t>
            </w:r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  <w:p w:rsidR="00461F8C" w:rsidRPr="00461F8C" w:rsidRDefault="00461F8C" w:rsidP="00461F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«Колобки»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C" w:rsidRPr="00461F8C" w:rsidTr="00461F8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2-ая </w:t>
            </w:r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  <w:p w:rsidR="00461F8C" w:rsidRPr="00461F8C" w:rsidRDefault="00461F8C" w:rsidP="00461F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C" w:rsidRPr="00461F8C" w:rsidTr="00461F8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461F8C" w:rsidRPr="00461F8C" w:rsidRDefault="00461F8C" w:rsidP="00461F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«Почемучки»</w:t>
            </w:r>
          </w:p>
          <w:p w:rsidR="00461F8C" w:rsidRPr="00461F8C" w:rsidRDefault="00461F8C" w:rsidP="00461F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C" w:rsidRPr="00461F8C" w:rsidTr="00461F8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</w:p>
          <w:p w:rsidR="00461F8C" w:rsidRPr="00461F8C" w:rsidRDefault="00461F8C" w:rsidP="00461F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«Гномики»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C" w:rsidRPr="00461F8C" w:rsidTr="00461F8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  <w:p w:rsidR="00461F8C" w:rsidRPr="00461F8C" w:rsidRDefault="00461F8C" w:rsidP="00461F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«Звёздочки»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F8C" w:rsidRPr="00461F8C" w:rsidRDefault="00461F8C" w:rsidP="0046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F8C" w:rsidRPr="00461F8C" w:rsidRDefault="00461F8C" w:rsidP="00461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5E" w:rsidRPr="00461F8C" w:rsidRDefault="00C6525E" w:rsidP="0046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525E" w:rsidRPr="00461F8C" w:rsidSect="00164002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C15"/>
    <w:multiLevelType w:val="hybridMultilevel"/>
    <w:tmpl w:val="09B49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C318A"/>
    <w:multiLevelType w:val="multilevel"/>
    <w:tmpl w:val="4A84184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49B3461"/>
    <w:multiLevelType w:val="multilevel"/>
    <w:tmpl w:val="48C8A488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1D6E3E9A"/>
    <w:multiLevelType w:val="hybridMultilevel"/>
    <w:tmpl w:val="CD52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40BA1"/>
    <w:multiLevelType w:val="hybridMultilevel"/>
    <w:tmpl w:val="BA0E1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8328F9"/>
    <w:multiLevelType w:val="multilevel"/>
    <w:tmpl w:val="43C08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14949"/>
    <w:multiLevelType w:val="hybridMultilevel"/>
    <w:tmpl w:val="6616F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8C658B"/>
    <w:multiLevelType w:val="multilevel"/>
    <w:tmpl w:val="A402626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7ACA57EC"/>
    <w:multiLevelType w:val="multilevel"/>
    <w:tmpl w:val="9A5E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30B8C"/>
    <w:multiLevelType w:val="multilevel"/>
    <w:tmpl w:val="3E7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1C"/>
    <w:rsid w:val="0002148A"/>
    <w:rsid w:val="00137804"/>
    <w:rsid w:val="00164002"/>
    <w:rsid w:val="00461F8C"/>
    <w:rsid w:val="00636081"/>
    <w:rsid w:val="006E538E"/>
    <w:rsid w:val="0074355E"/>
    <w:rsid w:val="00744B66"/>
    <w:rsid w:val="009457A4"/>
    <w:rsid w:val="00A761F9"/>
    <w:rsid w:val="00C6525E"/>
    <w:rsid w:val="00D43F2B"/>
    <w:rsid w:val="00D70449"/>
    <w:rsid w:val="00DD362F"/>
    <w:rsid w:val="00E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D63E7-E315-4823-9D55-7F91C770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5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57A4"/>
  </w:style>
  <w:style w:type="character" w:customStyle="1" w:styleId="c0">
    <w:name w:val="c0"/>
    <w:basedOn w:val="a0"/>
    <w:rsid w:val="009457A4"/>
  </w:style>
  <w:style w:type="paragraph" w:customStyle="1" w:styleId="c3">
    <w:name w:val="c3"/>
    <w:basedOn w:val="a"/>
    <w:rsid w:val="009457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4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7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6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5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73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2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33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21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1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4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1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8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25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363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18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52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22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5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1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6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38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67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66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48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31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8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64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6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2020-11-09T23:45:00Z</cp:lastPrinted>
  <dcterms:created xsi:type="dcterms:W3CDTF">2015-11-09T03:27:00Z</dcterms:created>
  <dcterms:modified xsi:type="dcterms:W3CDTF">2020-11-10T00:18:00Z</dcterms:modified>
</cp:coreProperties>
</file>