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69" w:rsidRDefault="00274A1A">
      <w:bookmarkStart w:id="0" w:name="_GoBack"/>
      <w:r>
        <w:rPr>
          <w:noProof/>
          <w:lang w:eastAsia="ru-RU"/>
        </w:rPr>
        <w:drawing>
          <wp:inline distT="0" distB="0" distL="0" distR="0" wp14:anchorId="2A5F843D" wp14:editId="2D60DE38">
            <wp:extent cx="9058275" cy="6038850"/>
            <wp:effectExtent l="0" t="0" r="476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65269" w:rsidSect="00274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C5"/>
    <w:rsid w:val="00274A1A"/>
    <w:rsid w:val="003E7160"/>
    <w:rsid w:val="00663749"/>
    <w:rsid w:val="006F37C5"/>
    <w:rsid w:val="00965269"/>
    <w:rsid w:val="009A5C85"/>
    <w:rsid w:val="00A50E3E"/>
    <w:rsid w:val="00C5163E"/>
    <w:rsid w:val="00D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F20FF-C1AB-4FD1-BD27-A47B0071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37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749"/>
    <w:rPr>
      <w:rFonts w:ascii="Cambria" w:eastAsia="Times New Roman" w:hAnsi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63749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/>
              <a:t>Результаты</a:t>
            </a:r>
            <a:r>
              <a:rPr lang="ru-RU" sz="1400" baseline="0"/>
              <a:t> диагностики вокального кружка "Новая волна"  на 2020 - 2021 г. (начало года )</a:t>
            </a:r>
            <a:endParaRPr lang="ru-RU" sz="1400"/>
          </a:p>
        </c:rich>
      </c:tx>
      <c:layout>
        <c:manualLayout>
          <c:xMode val="edge"/>
          <c:yMode val="edge"/>
          <c:x val="0.18382230612340653"/>
          <c:y val="1.329425304486781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422501241398878E-2"/>
          <c:y val="0"/>
          <c:w val="0.92257749875860107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3637778716146283E-2"/>
                  <c:y val="-0.18859402038467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71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90832172792281096"/>
          <c:y val="0.71549020094885618"/>
          <c:w val="8.3266074390543454E-2"/>
          <c:h val="0.1961067090588439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Windows User</cp:lastModifiedBy>
  <cp:revision>2</cp:revision>
  <dcterms:created xsi:type="dcterms:W3CDTF">2021-05-15T05:45:00Z</dcterms:created>
  <dcterms:modified xsi:type="dcterms:W3CDTF">2021-05-15T05:45:00Z</dcterms:modified>
</cp:coreProperties>
</file>